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00" w:rsidRDefault="00BA4D00" w:rsidP="00BA4D00">
      <w:pPr>
        <w:rPr>
          <w:b/>
        </w:rPr>
      </w:pPr>
      <w:r>
        <w:rPr>
          <w:b/>
        </w:rPr>
        <w:t>Geometry/Algebra 2, Section 8.1 p 507</w:t>
      </w:r>
    </w:p>
    <w:p w:rsidR="00BA4D00" w:rsidRDefault="00F4241C" w:rsidP="00BA4D00">
      <w:pPr>
        <w:rPr>
          <w:color w:val="000000"/>
        </w:rPr>
      </w:pP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p</w:t>
      </w:r>
      <w:proofErr w:type="gramEnd"/>
      <w:r>
        <w:rPr>
          <w:b/>
          <w:color w:val="000000"/>
        </w:rPr>
        <w:t xml:space="preserve"> 510-11 #</w:t>
      </w:r>
      <w:r w:rsidR="00BA4D00" w:rsidRPr="00BA4D00">
        <w:rPr>
          <w:b/>
          <w:color w:val="000000"/>
        </w:rPr>
        <w:t>3-13, 28-30</w:t>
      </w:r>
      <w:r w:rsidR="00BA4D00">
        <w:rPr>
          <w:b/>
          <w:color w:val="000000"/>
        </w:rPr>
        <w:t xml:space="preserve"> </w:t>
      </w:r>
      <w:r w:rsidR="00BA4D00">
        <w:rPr>
          <w:color w:val="000000"/>
        </w:rPr>
        <w:t xml:space="preserve"> </w:t>
      </w:r>
    </w:p>
    <w:p w:rsidR="00BA4D00" w:rsidRDefault="00BA4D00" w:rsidP="00BA4D00">
      <w:r>
        <w:t xml:space="preserve">3. </w:t>
      </w:r>
      <w:r>
        <w:tab/>
      </w:r>
      <w:r w:rsidRPr="00BA4D00">
        <w:rPr>
          <w:position w:val="-4"/>
        </w:rPr>
        <w:object w:dxaOrig="6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13pt" o:ole="">
            <v:imagedata r:id="rId4" r:pict="rId5" o:title=""/>
          </v:shape>
          <o:OLEObject Type="Embed" ProgID="Equation.DSMT4" ShapeID="_x0000_i1025" DrawAspect="Content" ObjectID="_1233210792" r:id="rId6"/>
        </w:object>
      </w:r>
    </w:p>
    <w:p w:rsidR="00BA4D00" w:rsidRDefault="00BA4D00" w:rsidP="00BA4D00">
      <w:r>
        <w:t xml:space="preserve">4. </w:t>
      </w:r>
      <w:r>
        <w:tab/>
      </w:r>
      <w:r w:rsidRPr="00BA4D00">
        <w:rPr>
          <w:position w:val="-4"/>
        </w:rPr>
        <w:object w:dxaOrig="640" w:dyaOrig="260">
          <v:shape id="_x0000_i1026" type="#_x0000_t75" style="width:32pt;height:13pt" o:ole="">
            <v:imagedata r:id="rId7" r:pict="rId8" o:title=""/>
          </v:shape>
          <o:OLEObject Type="Embed" ProgID="Equation.DSMT4" ShapeID="_x0000_i1026" DrawAspect="Content" ObjectID="_1233210793" r:id="rId9"/>
        </w:object>
      </w:r>
    </w:p>
    <w:p w:rsidR="00BA4D00" w:rsidRDefault="00BA4D00" w:rsidP="00BA4D00">
      <w:r>
        <w:t xml:space="preserve">5. </w:t>
      </w:r>
      <w:r>
        <w:tab/>
      </w:r>
      <w:r w:rsidRPr="00BA4D00">
        <w:rPr>
          <w:position w:val="-4"/>
        </w:rPr>
        <w:object w:dxaOrig="640" w:dyaOrig="260">
          <v:shape id="_x0000_i1027" type="#_x0000_t75" style="width:32pt;height:13pt" o:ole="">
            <v:imagedata r:id="rId10" r:pict="rId11" o:title=""/>
          </v:shape>
          <o:OLEObject Type="Embed" ProgID="Equation.DSMT4" ShapeID="_x0000_i1027" DrawAspect="Content" ObjectID="_1233210794" r:id="rId12"/>
        </w:object>
      </w:r>
    </w:p>
    <w:p w:rsidR="00BA4D00" w:rsidRDefault="00BA4D00" w:rsidP="00BA4D00">
      <w:r>
        <w:t>6.</w:t>
      </w:r>
      <w:r>
        <w:tab/>
      </w:r>
      <w:r w:rsidRPr="00BA4D00">
        <w:rPr>
          <w:position w:val="-4"/>
        </w:rPr>
        <w:object w:dxaOrig="660" w:dyaOrig="260">
          <v:shape id="_x0000_i1028" type="#_x0000_t75" style="width:33pt;height:13pt" o:ole="">
            <v:imagedata r:id="rId13" r:pict="rId14" o:title=""/>
          </v:shape>
          <o:OLEObject Type="Embed" ProgID="Equation.DSMT4" ShapeID="_x0000_i1028" DrawAspect="Content" ObjectID="_1233210795" r:id="rId15"/>
        </w:object>
      </w:r>
    </w:p>
    <w:p w:rsidR="00BA4D00" w:rsidRDefault="00BA4D00" w:rsidP="00BA4D00">
      <w:r>
        <w:t xml:space="preserve">7. </w:t>
      </w:r>
      <w:r>
        <w:tab/>
      </w:r>
      <w:r w:rsidRPr="00BA4D00">
        <w:rPr>
          <w:position w:val="-4"/>
        </w:rPr>
        <w:object w:dxaOrig="580" w:dyaOrig="240">
          <v:shape id="_x0000_i1029" type="#_x0000_t75" style="width:29pt;height:12pt" o:ole="">
            <v:imagedata r:id="rId16" r:pict="rId17" o:title=""/>
          </v:shape>
          <o:OLEObject Type="Embed" ProgID="Equation.DSMT4" ShapeID="_x0000_i1029" DrawAspect="Content" ObjectID="_1233210796" r:id="rId18"/>
        </w:object>
      </w:r>
      <w:r>
        <w:t>; It is a quadrilateral.</w:t>
      </w:r>
    </w:p>
    <w:p w:rsidR="00BA4D00" w:rsidRDefault="00BA4D00" w:rsidP="00BA4D00">
      <w:r>
        <w:t xml:space="preserve">8. </w:t>
      </w:r>
      <w:r>
        <w:tab/>
      </w:r>
      <w:r w:rsidRPr="00BA4D00">
        <w:rPr>
          <w:position w:val="-8"/>
        </w:rPr>
        <w:object w:dxaOrig="620" w:dyaOrig="280">
          <v:shape id="_x0000_i1030" type="#_x0000_t75" style="width:31pt;height:14pt" o:ole="">
            <v:imagedata r:id="rId19" r:pict="rId20" o:title=""/>
          </v:shape>
          <o:OLEObject Type="Embed" ProgID="Equation.DSMT4" ShapeID="_x0000_i1030" DrawAspect="Content" ObjectID="_1233210797" r:id="rId21"/>
        </w:object>
      </w:r>
      <w:r>
        <w:t xml:space="preserve"> It is a hexagon.</w:t>
      </w:r>
    </w:p>
    <w:p w:rsidR="00BA4D00" w:rsidRDefault="00BA4D00" w:rsidP="00BA4D00">
      <w:r>
        <w:t xml:space="preserve">9. </w:t>
      </w:r>
      <w:r>
        <w:tab/>
      </w:r>
      <w:r w:rsidRPr="00BA4D00">
        <w:rPr>
          <w:position w:val="-8"/>
        </w:rPr>
        <w:object w:dxaOrig="720" w:dyaOrig="280">
          <v:shape id="_x0000_i1031" type="#_x0000_t75" style="width:36pt;height:14pt" o:ole="">
            <v:imagedata r:id="rId22" r:pict="rId23" o:title=""/>
          </v:shape>
          <o:OLEObject Type="Embed" ProgID="Equation.DSMT4" ShapeID="_x0000_i1031" DrawAspect="Content" ObjectID="_1233210798" r:id="rId24"/>
        </w:object>
      </w:r>
      <w:r>
        <w:t xml:space="preserve"> It is a 13-gon.</w:t>
      </w:r>
    </w:p>
    <w:p w:rsidR="00BA4D00" w:rsidRDefault="00BA4D00" w:rsidP="00BA4D00">
      <w:r>
        <w:t xml:space="preserve">10. </w:t>
      </w:r>
      <w:r>
        <w:tab/>
      </w:r>
      <w:r w:rsidRPr="00BA4D00">
        <w:rPr>
          <w:position w:val="-8"/>
        </w:rPr>
        <w:object w:dxaOrig="720" w:dyaOrig="300">
          <v:shape id="_x0000_i1032" type="#_x0000_t75" style="width:36pt;height:15pt" o:ole="">
            <v:imagedata r:id="rId25" r:pict="rId26" o:title=""/>
          </v:shape>
          <o:OLEObject Type="Embed" ProgID="Equation.DSMT4" ShapeID="_x0000_i1032" DrawAspect="Content" ObjectID="_1233210799" r:id="rId27"/>
        </w:object>
      </w:r>
      <w:r>
        <w:t xml:space="preserve"> It is a 15-gon.</w:t>
      </w:r>
    </w:p>
    <w:p w:rsidR="00BA4D00" w:rsidRDefault="00BA4D00" w:rsidP="00BA4D00">
      <w:r>
        <w:t>11.</w:t>
      </w:r>
      <w:r>
        <w:tab/>
      </w:r>
      <w:r w:rsidRPr="00BA4D00">
        <w:rPr>
          <w:position w:val="-4"/>
        </w:rPr>
        <w:object w:dxaOrig="800" w:dyaOrig="240">
          <v:shape id="_x0000_i1033" type="#_x0000_t75" style="width:40pt;height:12pt" o:ole="">
            <v:imagedata r:id="rId28" r:pict="rId29" o:title=""/>
          </v:shape>
          <o:OLEObject Type="Embed" ProgID="Equation.DSMT4" ShapeID="_x0000_i1033" DrawAspect="Content" ObjectID="_1233210800" r:id="rId30"/>
        </w:object>
      </w:r>
    </w:p>
    <w:p w:rsidR="00BA4D00" w:rsidRDefault="00BA4D00" w:rsidP="00BA4D00">
      <w:r>
        <w:t xml:space="preserve">12. </w:t>
      </w:r>
      <w:r>
        <w:tab/>
      </w:r>
      <w:r w:rsidRPr="00BA4D00">
        <w:rPr>
          <w:position w:val="-4"/>
        </w:rPr>
        <w:object w:dxaOrig="800" w:dyaOrig="260">
          <v:shape id="_x0000_i1034" type="#_x0000_t75" style="width:40pt;height:13pt" o:ole="">
            <v:imagedata r:id="rId31" r:pict="rId32" o:title=""/>
          </v:shape>
          <o:OLEObject Type="Embed" ProgID="Equation.DSMT4" ShapeID="_x0000_i1034" DrawAspect="Content" ObjectID="_1233210801" r:id="rId33"/>
        </w:object>
      </w:r>
    </w:p>
    <w:p w:rsidR="00BA4D00" w:rsidRDefault="00BA4D00" w:rsidP="00BA4D00">
      <w:r>
        <w:t xml:space="preserve">13. </w:t>
      </w:r>
      <w:r>
        <w:tab/>
      </w:r>
      <w:r w:rsidRPr="00BA4D00">
        <w:rPr>
          <w:position w:val="-4"/>
        </w:rPr>
        <w:object w:dxaOrig="840" w:dyaOrig="320">
          <v:shape id="_x0000_i1035" type="#_x0000_t75" style="width:42pt;height:16pt" o:ole="">
            <v:imagedata r:id="rId34" r:pict="rId35" o:title=""/>
          </v:shape>
          <o:OLEObject Type="Embed" ProgID="Equation.DSMT4" ShapeID="_x0000_i1035" DrawAspect="Content" ObjectID="_1233210802" r:id="rId36"/>
        </w:object>
      </w:r>
    </w:p>
    <w:p w:rsidR="00581818" w:rsidRDefault="00BA4D00" w:rsidP="00BA4D00">
      <w:r>
        <w:t xml:space="preserve">28. </w:t>
      </w:r>
      <w:r>
        <w:tab/>
      </w:r>
      <w:r w:rsidR="00581818">
        <w:t xml:space="preserve">The sum of the interior angle measures of the playing field is </w:t>
      </w:r>
      <w:r w:rsidR="00581818" w:rsidRPr="00581818">
        <w:rPr>
          <w:position w:val="-4"/>
        </w:rPr>
        <w:object w:dxaOrig="520" w:dyaOrig="260">
          <v:shape id="_x0000_i1036" type="#_x0000_t75" style="width:26pt;height:13pt" o:ole="">
            <v:imagedata r:id="rId37" r:pict="rId38" o:title=""/>
          </v:shape>
          <o:OLEObject Type="Embed" ProgID="Equation.DSMT4" ShapeID="_x0000_i1036" DrawAspect="Content" ObjectID="_1233210803" r:id="rId39"/>
        </w:object>
      </w:r>
      <w:r w:rsidR="00581818">
        <w:t>.</w:t>
      </w:r>
    </w:p>
    <w:p w:rsidR="00581818" w:rsidRDefault="00581818" w:rsidP="00BA4D00">
      <w:r>
        <w:t xml:space="preserve">29. </w:t>
      </w:r>
      <w:r>
        <w:tab/>
        <w:t xml:space="preserve">The sum of the interior angle measures of the playing field is </w:t>
      </w:r>
      <w:r w:rsidRPr="00581818">
        <w:rPr>
          <w:position w:val="-4"/>
        </w:rPr>
        <w:object w:dxaOrig="540" w:dyaOrig="260">
          <v:shape id="_x0000_i1037" type="#_x0000_t75" style="width:27pt;height:13pt" o:ole="">
            <v:imagedata r:id="rId40" r:pict="rId41" o:title=""/>
          </v:shape>
          <o:OLEObject Type="Embed" ProgID="Equation.DSMT4" ShapeID="_x0000_i1037" DrawAspect="Content" ObjectID="_1233210804" r:id="rId42"/>
        </w:object>
      </w:r>
      <w:r>
        <w:t>.</w:t>
      </w:r>
    </w:p>
    <w:p w:rsidR="00581818" w:rsidRDefault="00581818" w:rsidP="00BA4D00">
      <w:r>
        <w:t xml:space="preserve">30. </w:t>
      </w:r>
      <w:r>
        <w:tab/>
        <w:t xml:space="preserve">The measure of each interior angle of the hexagon is </w:t>
      </w:r>
      <w:r w:rsidRPr="00581818">
        <w:rPr>
          <w:position w:val="-4"/>
        </w:rPr>
        <w:object w:dxaOrig="500" w:dyaOrig="260">
          <v:shape id="_x0000_i1038" type="#_x0000_t75" style="width:25pt;height:13pt" o:ole="">
            <v:imagedata r:id="rId43" r:pict="rId44" o:title=""/>
          </v:shape>
          <o:OLEObject Type="Embed" ProgID="Equation.DSMT4" ShapeID="_x0000_i1038" DrawAspect="Content" ObjectID="_1233210805" r:id="rId45"/>
        </w:object>
      </w:r>
      <w:r>
        <w:t>.</w:t>
      </w:r>
    </w:p>
    <w:p w:rsidR="00D93DE8" w:rsidRDefault="00D93DE8">
      <w:pPr>
        <w:rPr>
          <w:b/>
        </w:rPr>
      </w:pPr>
    </w:p>
    <w:p w:rsidR="00D93DE8" w:rsidRDefault="00D93DE8">
      <w:pPr>
        <w:rPr>
          <w:color w:val="000000"/>
        </w:rPr>
      </w:pPr>
      <w:proofErr w:type="gramStart"/>
      <w:r w:rsidRPr="00D93DE8">
        <w:rPr>
          <w:b/>
          <w:color w:val="000000"/>
        </w:rPr>
        <w:t>p</w:t>
      </w:r>
      <w:proofErr w:type="gramEnd"/>
      <w:r w:rsidRPr="00D93DE8">
        <w:rPr>
          <w:b/>
          <w:color w:val="000000"/>
        </w:rPr>
        <w:t xml:space="preserve"> 511-2 #14-17, 19-21 and 31</w:t>
      </w:r>
      <w:r>
        <w:rPr>
          <w:color w:val="000000"/>
        </w:rPr>
        <w:t xml:space="preserve"> </w:t>
      </w:r>
    </w:p>
    <w:p w:rsidR="003D6CA3" w:rsidRDefault="00D93DE8">
      <w:pPr>
        <w:rPr>
          <w:color w:val="000000"/>
        </w:rPr>
      </w:pPr>
      <w:r>
        <w:rPr>
          <w:color w:val="000000"/>
        </w:rPr>
        <w:t xml:space="preserve">14. </w:t>
      </w:r>
      <w:r>
        <w:rPr>
          <w:color w:val="000000"/>
        </w:rPr>
        <w:tab/>
      </w:r>
      <w:r w:rsidR="003D6CA3" w:rsidRPr="003D6CA3">
        <w:rPr>
          <w:color w:val="000000"/>
          <w:position w:val="-4"/>
        </w:rPr>
        <w:object w:dxaOrig="500" w:dyaOrig="260">
          <v:shape id="_x0000_i1046" type="#_x0000_t75" style="width:25pt;height:13pt" o:ole="">
            <v:imagedata r:id="rId46" r:pict="rId47" o:title=""/>
          </v:shape>
          <o:OLEObject Type="Embed" ProgID="Equation.DSMT4" ShapeID="_x0000_i1046" DrawAspect="Content" ObjectID="_1233210806" r:id="rId48"/>
        </w:object>
      </w:r>
    </w:p>
    <w:p w:rsidR="003D6CA3" w:rsidRDefault="003D6CA3">
      <w:pPr>
        <w:rPr>
          <w:color w:val="000000"/>
        </w:rPr>
      </w:pPr>
      <w:r>
        <w:rPr>
          <w:color w:val="000000"/>
        </w:rPr>
        <w:t>15.</w:t>
      </w:r>
      <w:r>
        <w:rPr>
          <w:color w:val="000000"/>
        </w:rPr>
        <w:tab/>
      </w:r>
      <w:r w:rsidRPr="003D6CA3">
        <w:rPr>
          <w:color w:val="000000"/>
          <w:position w:val="-4"/>
        </w:rPr>
        <w:object w:dxaOrig="320" w:dyaOrig="240">
          <v:shape id="_x0000_i1044" type="#_x0000_t75" style="width:16pt;height:12pt" o:ole="">
            <v:imagedata r:id="rId49" r:pict="rId50" o:title=""/>
          </v:shape>
          <o:OLEObject Type="Embed" ProgID="Equation.DSMT4" ShapeID="_x0000_i1044" DrawAspect="Content" ObjectID="_1233210807" r:id="rId51"/>
        </w:object>
      </w:r>
    </w:p>
    <w:p w:rsidR="003D6CA3" w:rsidRDefault="003D6CA3">
      <w:pPr>
        <w:rPr>
          <w:color w:val="000000"/>
        </w:rPr>
      </w:pPr>
      <w:r>
        <w:rPr>
          <w:color w:val="000000"/>
        </w:rPr>
        <w:t>16.</w:t>
      </w:r>
      <w:r>
        <w:rPr>
          <w:color w:val="000000"/>
        </w:rPr>
        <w:tab/>
      </w:r>
      <w:r w:rsidRPr="003D6CA3">
        <w:rPr>
          <w:color w:val="000000"/>
          <w:position w:val="-4"/>
        </w:rPr>
        <w:object w:dxaOrig="400" w:dyaOrig="260">
          <v:shape id="_x0000_i1049" type="#_x0000_t75" style="width:20pt;height:13pt" o:ole="">
            <v:imagedata r:id="rId52" r:pict="rId53" o:title=""/>
          </v:shape>
          <o:OLEObject Type="Embed" ProgID="Equation.DSMT4" ShapeID="_x0000_i1049" DrawAspect="Content" ObjectID="_1233210808" r:id="rId54"/>
        </w:object>
      </w:r>
    </w:p>
    <w:p w:rsidR="00D13F20" w:rsidRDefault="003D6CA3">
      <w:pPr>
        <w:rPr>
          <w:color w:val="000000"/>
        </w:rPr>
      </w:pPr>
      <w:r>
        <w:rPr>
          <w:color w:val="000000"/>
        </w:rPr>
        <w:t xml:space="preserve">17. </w:t>
      </w:r>
      <w:r>
        <w:rPr>
          <w:color w:val="000000"/>
        </w:rPr>
        <w:tab/>
        <w:t>The student thinks that because an octagon has 8 exterior angles while a hexagon has only 6 exterior angles, the sum of the measures of the 8 angles must be greater than the sum of the measures of the 6 angles. The sum of the measures of the exterior angles of any convex n-</w:t>
      </w:r>
      <w:proofErr w:type="spellStart"/>
      <w:r>
        <w:rPr>
          <w:color w:val="000000"/>
        </w:rPr>
        <w:t>gon</w:t>
      </w:r>
      <w:proofErr w:type="spellEnd"/>
      <w:r>
        <w:rPr>
          <w:color w:val="000000"/>
        </w:rPr>
        <w:t xml:space="preserve"> is always </w:t>
      </w:r>
      <w:r w:rsidRPr="003D6CA3">
        <w:rPr>
          <w:color w:val="000000"/>
          <w:position w:val="-4"/>
        </w:rPr>
        <w:object w:dxaOrig="540" w:dyaOrig="260">
          <v:shape id="_x0000_i1052" type="#_x0000_t75" style="width:27pt;height:13pt" o:ole="">
            <v:imagedata r:id="rId55" r:pict="rId56" o:title=""/>
          </v:shape>
          <o:OLEObject Type="Embed" ProgID="Equation.DSMT4" ShapeID="_x0000_i1052" DrawAspect="Content" ObjectID="_1233210809" r:id="rId57"/>
        </w:object>
      </w:r>
      <w:r>
        <w:rPr>
          <w:color w:val="000000"/>
        </w:rPr>
        <w:t>.</w:t>
      </w:r>
    </w:p>
    <w:p w:rsidR="00060120" w:rsidRDefault="00D13F20">
      <w:pPr>
        <w:rPr>
          <w:color w:val="000000"/>
        </w:rPr>
      </w:pPr>
      <w:r>
        <w:rPr>
          <w:color w:val="000000"/>
        </w:rPr>
        <w:t xml:space="preserve">19. </w:t>
      </w:r>
      <w:r>
        <w:rPr>
          <w:color w:val="000000"/>
        </w:rPr>
        <w:tab/>
      </w:r>
      <w:r w:rsidR="00060120">
        <w:rPr>
          <w:color w:val="000000"/>
        </w:rPr>
        <w:t xml:space="preserve">Interior angle: </w:t>
      </w:r>
      <w:r w:rsidR="00060120">
        <w:rPr>
          <w:color w:val="000000"/>
        </w:rPr>
        <w:tab/>
      </w:r>
      <w:r w:rsidR="00060120" w:rsidRPr="00060120">
        <w:rPr>
          <w:color w:val="000000"/>
          <w:position w:val="-4"/>
        </w:rPr>
        <w:object w:dxaOrig="500" w:dyaOrig="260">
          <v:shape id="_x0000_i1055" type="#_x0000_t75" style="width:25pt;height:13pt" o:ole="">
            <v:imagedata r:id="rId58" r:pict="rId59" o:title=""/>
          </v:shape>
          <o:OLEObject Type="Embed" ProgID="Equation.DSMT4" ShapeID="_x0000_i1055" DrawAspect="Content" ObjectID="_1233210810" r:id="rId60"/>
        </w:object>
      </w:r>
    </w:p>
    <w:p w:rsidR="00060120" w:rsidRDefault="00060120">
      <w:pPr>
        <w:rPr>
          <w:color w:val="000000"/>
        </w:rPr>
      </w:pPr>
      <w:r>
        <w:rPr>
          <w:color w:val="000000"/>
        </w:rPr>
        <w:tab/>
        <w:t xml:space="preserve">Exterior angle: 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420" w:dyaOrig="260">
          <v:shape id="_x0000_i1058" type="#_x0000_t75" style="width:21pt;height:13pt" o:ole="">
            <v:imagedata r:id="rId61" r:pict="rId62" o:title=""/>
          </v:shape>
          <o:OLEObject Type="Embed" ProgID="Equation.DSMT4" ShapeID="_x0000_i1058" DrawAspect="Content" ObjectID="_1233210811" r:id="rId63"/>
        </w:object>
      </w:r>
    </w:p>
    <w:p w:rsidR="00060120" w:rsidRDefault="00060120">
      <w:pPr>
        <w:rPr>
          <w:color w:val="000000"/>
        </w:rPr>
      </w:pPr>
      <w:r>
        <w:rPr>
          <w:color w:val="000000"/>
        </w:rPr>
        <w:t xml:space="preserve">20. </w:t>
      </w:r>
      <w:r>
        <w:rPr>
          <w:color w:val="000000"/>
        </w:rPr>
        <w:tab/>
        <w:t>Interior angle: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500" w:dyaOrig="260">
          <v:shape id="_x0000_i1061" type="#_x0000_t75" style="width:25pt;height:13pt" o:ole="">
            <v:imagedata r:id="rId64" r:pict="rId65" o:title=""/>
          </v:shape>
          <o:OLEObject Type="Embed" ProgID="Equation.DSMT4" ShapeID="_x0000_i1061" DrawAspect="Content" ObjectID="_1233210812" r:id="rId66"/>
        </w:object>
      </w:r>
    </w:p>
    <w:p w:rsidR="00060120" w:rsidRDefault="00060120">
      <w:pPr>
        <w:rPr>
          <w:color w:val="000000"/>
        </w:rPr>
      </w:pPr>
      <w:r>
        <w:rPr>
          <w:color w:val="000000"/>
        </w:rPr>
        <w:tab/>
        <w:t>Exterior angle: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400" w:dyaOrig="260">
          <v:shape id="_x0000_i1064" type="#_x0000_t75" style="width:20pt;height:13pt" o:ole="">
            <v:imagedata r:id="rId67" r:pict="rId68" o:title=""/>
          </v:shape>
          <o:OLEObject Type="Embed" ProgID="Equation.DSMT4" ShapeID="_x0000_i1064" DrawAspect="Content" ObjectID="_1233210813" r:id="rId69"/>
        </w:object>
      </w:r>
    </w:p>
    <w:p w:rsidR="00060120" w:rsidRDefault="00060120">
      <w:pPr>
        <w:rPr>
          <w:color w:val="000000"/>
        </w:rPr>
      </w:pPr>
      <w:r>
        <w:rPr>
          <w:color w:val="000000"/>
        </w:rPr>
        <w:t xml:space="preserve">21. </w:t>
      </w:r>
      <w:r>
        <w:rPr>
          <w:color w:val="000000"/>
        </w:rPr>
        <w:tab/>
        <w:t>Interior angle: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500" w:dyaOrig="260">
          <v:shape id="_x0000_i1067" type="#_x0000_t75" style="width:25pt;height:13pt" o:ole="">
            <v:imagedata r:id="rId70" r:pict="rId71" o:title=""/>
          </v:shape>
          <o:OLEObject Type="Embed" ProgID="Equation.DSMT4" ShapeID="_x0000_i1067" DrawAspect="Content" ObjectID="_1233210814" r:id="rId72"/>
        </w:object>
      </w:r>
    </w:p>
    <w:p w:rsidR="00060120" w:rsidRDefault="00060120">
      <w:pPr>
        <w:rPr>
          <w:color w:val="000000"/>
        </w:rPr>
      </w:pPr>
      <w:r>
        <w:rPr>
          <w:color w:val="000000"/>
        </w:rPr>
        <w:tab/>
        <w:t>Exterior angle: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300" w:dyaOrig="260">
          <v:shape id="_x0000_i1070" type="#_x0000_t75" style="width:15pt;height:13pt" o:ole="">
            <v:imagedata r:id="rId73" r:pict="rId74" o:title=""/>
          </v:shape>
          <o:OLEObject Type="Embed" ProgID="Equation.DSMT4" ShapeID="_x0000_i1070" DrawAspect="Content" ObjectID="_1233210815" r:id="rId75"/>
        </w:object>
      </w:r>
    </w:p>
    <w:p w:rsidR="00060120" w:rsidRDefault="00060120">
      <w:pPr>
        <w:rPr>
          <w:color w:val="000000"/>
        </w:rPr>
      </w:pPr>
      <w:r>
        <w:rPr>
          <w:color w:val="000000"/>
        </w:rPr>
        <w:t xml:space="preserve">31. </w:t>
      </w:r>
      <w:r>
        <w:rPr>
          <w:color w:val="000000"/>
        </w:rPr>
        <w:tab/>
        <w:t>Interior angle: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500" w:dyaOrig="260">
          <v:shape id="_x0000_i1073" type="#_x0000_t75" style="width:25pt;height:13pt" o:ole="">
            <v:imagedata r:id="rId76" r:pict="rId77" o:title=""/>
          </v:shape>
          <o:OLEObject Type="Embed" ProgID="Equation.DSMT4" ShapeID="_x0000_i1073" DrawAspect="Content" ObjectID="_1233210816" r:id="rId78"/>
        </w:object>
      </w:r>
    </w:p>
    <w:p w:rsidR="003D6CA3" w:rsidRDefault="00060120">
      <w:pPr>
        <w:rPr>
          <w:color w:val="000000"/>
        </w:rPr>
      </w:pPr>
      <w:r>
        <w:rPr>
          <w:color w:val="000000"/>
        </w:rPr>
        <w:tab/>
        <w:t>Exterior angle:</w:t>
      </w:r>
      <w:r>
        <w:rPr>
          <w:color w:val="000000"/>
        </w:rPr>
        <w:tab/>
      </w:r>
      <w:r w:rsidRPr="00060120">
        <w:rPr>
          <w:color w:val="000000"/>
          <w:position w:val="-4"/>
        </w:rPr>
        <w:object w:dxaOrig="420" w:dyaOrig="260">
          <v:shape id="_x0000_i1076" type="#_x0000_t75" style="width:21pt;height:13pt" o:ole="">
            <v:imagedata r:id="rId79" r:pict="rId80" o:title=""/>
          </v:shape>
          <o:OLEObject Type="Embed" ProgID="Equation.DSMT4" ShapeID="_x0000_i1076" DrawAspect="Content" ObjectID="_1233210817" r:id="rId81"/>
        </w:object>
      </w:r>
    </w:p>
    <w:p w:rsidR="00366D9E" w:rsidRPr="00D93DE8" w:rsidRDefault="00060120"/>
    <w:sectPr w:rsidR="00366D9E" w:rsidRPr="00D93DE8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4D00"/>
    <w:rsid w:val="00060120"/>
    <w:rsid w:val="003D6CA3"/>
    <w:rsid w:val="00581818"/>
    <w:rsid w:val="006A2376"/>
    <w:rsid w:val="006C7F10"/>
    <w:rsid w:val="00BA4D00"/>
    <w:rsid w:val="00D13F20"/>
    <w:rsid w:val="00D93DE8"/>
    <w:rsid w:val="00F4241C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A4D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fontTable" Target="fontTable.xml"/><Relationship Id="rId83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625</Characters>
  <Application>Microsoft Macintosh Word</Application>
  <DocSecurity>0</DocSecurity>
  <Lines>5</Lines>
  <Paragraphs>1</Paragraphs>
  <ScaleCrop>false</ScaleCrop>
  <Company>AISK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7</cp:revision>
  <dcterms:created xsi:type="dcterms:W3CDTF">2011-02-14T14:08:00Z</dcterms:created>
  <dcterms:modified xsi:type="dcterms:W3CDTF">2011-02-16T14:37:00Z</dcterms:modified>
</cp:coreProperties>
</file>